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09FDF" w14:textId="1230F10A" w:rsidR="00283AB4" w:rsidRDefault="004E1CA3" w:rsidP="004E1CA3">
      <w:pPr>
        <w:spacing w:after="0" w:line="240" w:lineRule="auto"/>
        <w:contextualSpacing/>
        <w:jc w:val="center"/>
        <w:outlineLvl w:val="1"/>
        <w:rPr>
          <w:rFonts w:ascii="Arial" w:eastAsia="Times New Roman" w:hAnsi="Arial" w:cs="Arial"/>
          <w:caps/>
          <w:kern w:val="0"/>
          <w14:ligatures w14:val="none"/>
        </w:rPr>
      </w:pPr>
      <w:r>
        <w:rPr>
          <w:rFonts w:ascii="Arial" w:eastAsia="Times New Roman" w:hAnsi="Arial" w:cs="Arial"/>
          <w:caps/>
          <w:kern w:val="0"/>
          <w14:ligatures w14:val="none"/>
        </w:rPr>
        <w:t>mwis co-hosts webinar on “navigating disabled veteran construction opportunities at la metro”</w:t>
      </w:r>
    </w:p>
    <w:p w14:paraId="46BDA0D9" w14:textId="77777777" w:rsidR="00364BEC" w:rsidRDefault="00364BEC" w:rsidP="00364BEC">
      <w:pPr>
        <w:spacing w:after="0" w:line="240" w:lineRule="auto"/>
        <w:contextualSpacing/>
        <w:outlineLvl w:val="1"/>
        <w:rPr>
          <w:rFonts w:ascii="Arial" w:eastAsia="Times New Roman" w:hAnsi="Arial" w:cs="Arial"/>
          <w:caps/>
          <w:kern w:val="0"/>
          <w14:ligatures w14:val="none"/>
        </w:rPr>
      </w:pPr>
    </w:p>
    <w:p w14:paraId="1E08FBA5" w14:textId="77777777" w:rsidR="00364BEC" w:rsidRPr="00364BEC" w:rsidRDefault="00364BEC" w:rsidP="00364BEC">
      <w:pPr>
        <w:spacing w:after="0" w:line="240" w:lineRule="auto"/>
        <w:contextualSpacing/>
        <w:outlineLvl w:val="1"/>
        <w:rPr>
          <w:rFonts w:ascii="Arial" w:eastAsia="Times New Roman" w:hAnsi="Arial" w:cs="Arial"/>
          <w:caps/>
          <w:kern w:val="0"/>
          <w14:ligatures w14:val="none"/>
        </w:rPr>
      </w:pPr>
    </w:p>
    <w:p w14:paraId="65A1FC76" w14:textId="47AB7C7C" w:rsidR="00283AB4" w:rsidRPr="00364BEC" w:rsidRDefault="004E1CA3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On July 29, Merriwether &amp; Williams Insurance Services (MWIS), a Hub International company, co-hosted with LA Metro a webinar entitled, “Navigating Disabled Veteran Construction Opportunities at LA Metro.” 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Veteran entrepreneurs learned how to become contract-ready, strengthen bonding capacity, secure financing</w:t>
      </w:r>
      <w:r>
        <w:rPr>
          <w:rFonts w:ascii="Arial" w:eastAsia="Times New Roman" w:hAnsi="Arial" w:cs="Arial"/>
          <w:kern w:val="0"/>
          <w14:ligatures w14:val="none"/>
        </w:rPr>
        <w:t>,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 xml:space="preserve"> and pursue opportunities with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LA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Metro and other public agencies</w:t>
      </w:r>
      <w:r>
        <w:rPr>
          <w:rFonts w:ascii="Arial" w:eastAsia="Times New Roman" w:hAnsi="Arial" w:cs="Arial"/>
          <w:kern w:val="0"/>
          <w14:ligatures w14:val="none"/>
        </w:rPr>
        <w:t xml:space="preserve">.  </w:t>
      </w:r>
    </w:p>
    <w:p w14:paraId="04086679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125F1B87" w14:textId="4488F70C" w:rsidR="00283AB4" w:rsidRPr="00364BEC" w:rsidRDefault="004E1CA3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event was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designed to connect disabled veteran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 business enterprises (DVBE)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with the tools, relationships</w:t>
      </w:r>
      <w:r>
        <w:rPr>
          <w:rFonts w:ascii="Arial" w:eastAsia="Times New Roman" w:hAnsi="Arial" w:cs="Arial"/>
          <w:kern w:val="0"/>
          <w14:ligatures w14:val="none"/>
        </w:rPr>
        <w:t>,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 xml:space="preserve"> and resources needed to compete successfully for public contracting opportunities.</w:t>
      </w:r>
    </w:p>
    <w:p w14:paraId="02D493FB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3D8140A" w14:textId="7AB7869B" w:rsidR="00283AB4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Participants learned about </w:t>
      </w:r>
      <w:r w:rsidR="00F814C8">
        <w:rPr>
          <w:rFonts w:ascii="Arial" w:eastAsia="Times New Roman" w:hAnsi="Arial" w:cs="Arial"/>
          <w:kern w:val="0"/>
          <w14:ligatures w14:val="none"/>
        </w:rPr>
        <w:t>LA Metro’s Contractor Development and Bonding Program</w:t>
      </w:r>
      <w:r w:rsidR="008C70EC">
        <w:rPr>
          <w:rFonts w:ascii="Arial" w:eastAsia="Times New Roman" w:hAnsi="Arial" w:cs="Arial"/>
          <w:kern w:val="0"/>
          <w14:ligatures w14:val="none"/>
        </w:rPr>
        <w:t>’s</w:t>
      </w:r>
      <w:r w:rsidR="00F814C8">
        <w:rPr>
          <w:rFonts w:ascii="Arial" w:eastAsia="Times New Roman" w:hAnsi="Arial" w:cs="Arial"/>
          <w:kern w:val="0"/>
          <w14:ligatures w14:val="none"/>
        </w:rPr>
        <w:t xml:space="preserve"> (CDBP’s) f</w:t>
      </w:r>
      <w:r w:rsidRPr="00364BEC">
        <w:rPr>
          <w:rFonts w:ascii="Arial" w:eastAsia="Times New Roman" w:hAnsi="Arial" w:cs="Arial"/>
          <w:kern w:val="0"/>
          <w14:ligatures w14:val="none"/>
        </w:rPr>
        <w:t>our primary areas of support:</w:t>
      </w:r>
    </w:p>
    <w:p w14:paraId="413D4937" w14:textId="77777777" w:rsidR="004E1CA3" w:rsidRPr="00364BEC" w:rsidRDefault="004E1CA3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33858D97" w14:textId="77777777" w:rsidR="00283AB4" w:rsidRPr="00364BEC" w:rsidRDefault="00283AB4" w:rsidP="00364BE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Customized business assessments and technical-assistance plans </w:t>
      </w:r>
    </w:p>
    <w:p w14:paraId="2595980C" w14:textId="672EA762" w:rsidR="00283AB4" w:rsidRPr="00364BEC" w:rsidRDefault="00283AB4" w:rsidP="00364BE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>Bonding, contract financing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project support </w:t>
      </w:r>
    </w:p>
    <w:p w14:paraId="76F6D50E" w14:textId="03D843BB" w:rsidR="00283AB4" w:rsidRPr="00364BEC" w:rsidRDefault="00283AB4" w:rsidP="00364BE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>Workshops, coaching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contractor education </w:t>
      </w:r>
    </w:p>
    <w:p w14:paraId="76586BF9" w14:textId="26DC6033" w:rsidR="00283AB4" w:rsidRPr="00364BEC" w:rsidRDefault="008C70EC" w:rsidP="00364BEC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Networking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with prime contractors, public agencies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 xml:space="preserve"> and industry partners </w:t>
      </w:r>
    </w:p>
    <w:p w14:paraId="49F828DD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39333342" w14:textId="332FF7C3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>Businesses enrolled in the program receive access to a dedicated contractor development manager, assistance developing a contractor profile, referrals to bid opportunities, bid-document and contract reviews, bonding support, project monitoring and training in areas such as bidding, estimating, contract management</w:t>
      </w:r>
      <w:r w:rsidR="008C70EC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OSHA requirements. 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CDBP </w:t>
      </w:r>
      <w:r w:rsidRPr="00364BEC">
        <w:rPr>
          <w:rFonts w:ascii="Arial" w:eastAsia="Times New Roman" w:hAnsi="Arial" w:cs="Arial"/>
          <w:kern w:val="0"/>
          <w14:ligatures w14:val="none"/>
        </w:rPr>
        <w:t>services are provided at no cost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to contractors</w:t>
      </w:r>
      <w:r w:rsidRPr="00364BEC">
        <w:rPr>
          <w:rFonts w:ascii="Arial" w:eastAsia="Times New Roman" w:hAnsi="Arial" w:cs="Arial"/>
          <w:kern w:val="0"/>
          <w14:ligatures w14:val="none"/>
        </w:rPr>
        <w:t>.</w:t>
      </w:r>
    </w:p>
    <w:p w14:paraId="50978139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3249A5AD" w14:textId="5B6FFAE4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F814C8">
        <w:rPr>
          <w:rFonts w:ascii="Arial" w:eastAsia="Times New Roman" w:hAnsi="Arial" w:cs="Arial"/>
          <w:kern w:val="0"/>
          <w14:ligatures w14:val="none"/>
        </w:rPr>
        <w:t>Jan Davis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, a Strategic Business and Construction Career </w:t>
      </w:r>
      <w:r w:rsidR="008C70EC">
        <w:rPr>
          <w:rFonts w:ascii="Arial" w:eastAsia="Times New Roman" w:hAnsi="Arial" w:cs="Arial"/>
          <w:kern w:val="0"/>
          <w14:ligatures w14:val="none"/>
        </w:rPr>
        <w:t>R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epresentative with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LA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Metro, explained that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the agency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maintains a </w:t>
      </w:r>
      <w:r w:rsidRPr="00F814C8">
        <w:rPr>
          <w:rFonts w:ascii="Arial" w:eastAsia="Times New Roman" w:hAnsi="Arial" w:cs="Arial"/>
          <w:kern w:val="0"/>
          <w14:ligatures w14:val="none"/>
        </w:rPr>
        <w:t>3% DVBE participation goal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She also walked attendees through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LA </w:t>
      </w:r>
      <w:r w:rsidRPr="00364BEC">
        <w:rPr>
          <w:rFonts w:ascii="Arial" w:eastAsia="Times New Roman" w:hAnsi="Arial" w:cs="Arial"/>
          <w:kern w:val="0"/>
          <w14:ligatures w14:val="none"/>
        </w:rPr>
        <w:t>Metro’s vendor portal, open solicitations, 12-month contracting forecast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calendar of networking events.</w:t>
      </w:r>
    </w:p>
    <w:p w14:paraId="7F35666D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4E65A853" w14:textId="2DE72151" w:rsidR="00283AB4" w:rsidRPr="00364BEC" w:rsidRDefault="008C70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Ms.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Davis encouraged businesses to attend pre-bid meetings, request bidders and plan holders lists, monitor solicitations regularly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 xml:space="preserve"> and subscribe to </w:t>
      </w:r>
      <w:r>
        <w:rPr>
          <w:rFonts w:ascii="Arial" w:eastAsia="Times New Roman" w:hAnsi="Arial" w:cs="Arial"/>
          <w:kern w:val="0"/>
          <w14:ligatures w14:val="none"/>
        </w:rPr>
        <w:t xml:space="preserve">LA </w:t>
      </w:r>
      <w:r w:rsidR="00283AB4" w:rsidRPr="00364BEC">
        <w:rPr>
          <w:rFonts w:ascii="Arial" w:eastAsia="Times New Roman" w:hAnsi="Arial" w:cs="Arial"/>
          <w:kern w:val="0"/>
          <w14:ligatures w14:val="none"/>
        </w:rPr>
        <w:t>Metro’s contracting updates.</w:t>
      </w:r>
    </w:p>
    <w:p w14:paraId="33486847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CF7671F" w14:textId="201CB2E5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“Networking is key when you are building relationships with prime contractors,”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Ms.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Davis said. 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>“Even if you are not part of an initial team, making yourself known may position your business for later work packages and future opportunities.”</w:t>
      </w:r>
    </w:p>
    <w:p w14:paraId="196847BF" w14:textId="77777777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38CBC58F" w14:textId="3A0029B8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The webinar featured program participant </w:t>
      </w:r>
      <w:r w:rsidRPr="00F814C8">
        <w:rPr>
          <w:rFonts w:ascii="Arial" w:eastAsia="Times New Roman" w:hAnsi="Arial" w:cs="Arial"/>
          <w:kern w:val="0"/>
          <w14:ligatures w14:val="none"/>
        </w:rPr>
        <w:t>Cristian Trujillo</w:t>
      </w:r>
      <w:r w:rsidRPr="00364BEC">
        <w:rPr>
          <w:rFonts w:ascii="Arial" w:eastAsia="Times New Roman" w:hAnsi="Arial" w:cs="Arial"/>
          <w:kern w:val="0"/>
          <w14:ligatures w14:val="none"/>
        </w:rPr>
        <w:t>, a</w:t>
      </w:r>
      <w:r w:rsidR="004418A5">
        <w:rPr>
          <w:rFonts w:ascii="Arial" w:eastAsia="Times New Roman" w:hAnsi="Arial" w:cs="Arial"/>
          <w:kern w:val="0"/>
          <w14:ligatures w14:val="none"/>
        </w:rPr>
        <w:t xml:space="preserve"> U.S.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Air Force reservist and founder of </w:t>
      </w:r>
      <w:r w:rsidRPr="00F814C8">
        <w:rPr>
          <w:rFonts w:ascii="Arial" w:eastAsia="Times New Roman" w:hAnsi="Arial" w:cs="Arial"/>
          <w:kern w:val="0"/>
          <w14:ligatures w14:val="none"/>
        </w:rPr>
        <w:t>Golden Scaffold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Trujillo enrolled in the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CDBP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in 2024 and participated in its Bidding and Estimating Training Academy in 2025.   Since joining the program, Golden Scaffold has secured several contracts. 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Trujillo credited certifications, </w:t>
      </w:r>
      <w:r w:rsidRPr="00364BEC">
        <w:rPr>
          <w:rFonts w:ascii="Arial" w:eastAsia="Times New Roman" w:hAnsi="Arial" w:cs="Arial"/>
          <w:kern w:val="0"/>
          <w14:ligatures w14:val="none"/>
        </w:rPr>
        <w:lastRenderedPageBreak/>
        <w:t>networking, consistent follow-up</w:t>
      </w:r>
      <w:r w:rsidR="008C70EC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the program’s contract-review assistance with helping his company compete.</w:t>
      </w:r>
    </w:p>
    <w:p w14:paraId="4BF4AF49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5F7CF0D6" w14:textId="77777777" w:rsidR="004418A5" w:rsidRDefault="004418A5" w:rsidP="004418A5">
      <w:pPr>
        <w:pStyle w:val="NormalWeb"/>
        <w:jc w:val="center"/>
      </w:pPr>
      <w:r>
        <w:rPr>
          <w:noProof/>
        </w:rPr>
        <w:drawing>
          <wp:inline distT="0" distB="0" distL="0" distR="0" wp14:anchorId="57302C70" wp14:editId="3F5A350E">
            <wp:extent cx="2011680" cy="210277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0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8F1D4" w14:textId="77777777" w:rsidR="004418A5" w:rsidRDefault="004418A5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3018C000" w14:textId="1D6649A5" w:rsidR="004418A5" w:rsidRDefault="004418A5" w:rsidP="004418A5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>“If you haven’t enrolled, I 100% recommend it</w:t>
      </w:r>
      <w:r>
        <w:rPr>
          <w:rFonts w:ascii="Arial" w:eastAsia="Times New Roman" w:hAnsi="Arial" w:cs="Arial"/>
          <w:kern w:val="0"/>
          <w14:ligatures w14:val="none"/>
        </w:rPr>
        <w:t>.</w:t>
      </w:r>
      <w:r w:rsidRPr="00364BEC">
        <w:rPr>
          <w:rFonts w:ascii="Arial" w:eastAsia="Times New Roman" w:hAnsi="Arial" w:cs="Arial"/>
          <w:kern w:val="0"/>
          <w14:ligatures w14:val="none"/>
        </w:rPr>
        <w:t>”</w:t>
      </w:r>
    </w:p>
    <w:p w14:paraId="1CA1E84B" w14:textId="77777777" w:rsidR="004418A5" w:rsidRDefault="004418A5" w:rsidP="004418A5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1839EBF9" w14:textId="22761D2A" w:rsidR="004418A5" w:rsidRDefault="004418A5" w:rsidP="004418A5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4418A5">
        <w:rPr>
          <w:rFonts w:ascii="Arial" w:eastAsia="Times New Roman" w:hAnsi="Arial" w:cs="Arial"/>
          <w:kern w:val="0"/>
          <w14:ligatures w14:val="none"/>
        </w:rPr>
        <w:t xml:space="preserve">-- </w:t>
      </w:r>
      <w:r w:rsidRPr="004418A5">
        <w:rPr>
          <w:rFonts w:ascii="Arial" w:eastAsia="Times New Roman" w:hAnsi="Arial" w:cs="Arial"/>
          <w:kern w:val="0"/>
          <w14:ligatures w14:val="none"/>
        </w:rPr>
        <w:t>Mr</w:t>
      </w:r>
      <w:r>
        <w:rPr>
          <w:rFonts w:ascii="Arial" w:eastAsia="Times New Roman" w:hAnsi="Arial" w:cs="Arial"/>
          <w:kern w:val="0"/>
          <w14:ligatures w14:val="none"/>
        </w:rPr>
        <w:t>.</w:t>
      </w:r>
      <w:r w:rsidRPr="004418A5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4418A5">
        <w:rPr>
          <w:rFonts w:ascii="Arial" w:eastAsia="Times New Roman" w:hAnsi="Arial" w:cs="Arial"/>
          <w:kern w:val="0"/>
          <w14:ligatures w14:val="none"/>
        </w:rPr>
        <w:t>Cristian Trujillo, founder of Golden Scaffold</w:t>
      </w:r>
    </w:p>
    <w:p w14:paraId="0D805C28" w14:textId="782400A7" w:rsidR="004418A5" w:rsidRPr="004418A5" w:rsidRDefault="004418A5" w:rsidP="004418A5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 and a U.S. Air Force reservist</w:t>
      </w:r>
      <w:r w:rsidRPr="004418A5">
        <w:rPr>
          <w:rFonts w:ascii="Arial" w:eastAsia="Times New Roman" w:hAnsi="Arial" w:cs="Arial"/>
          <w:kern w:val="0"/>
          <w14:ligatures w14:val="none"/>
        </w:rPr>
        <w:t>.</w:t>
      </w:r>
    </w:p>
    <w:p w14:paraId="38A1C847" w14:textId="77777777" w:rsidR="004418A5" w:rsidRDefault="004418A5" w:rsidP="004418A5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09191638" w14:textId="77777777" w:rsidR="004418A5" w:rsidRDefault="004418A5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7C66C827" w14:textId="011E791E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“If you haven’t enrolled, I 100% recommend it,”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Trujillo said.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>“Following up is huge. Attending networking events and staying connected helped me meet the general contractor that ultimately hired my company.”</w:t>
      </w:r>
    </w:p>
    <w:p w14:paraId="52DAB1CD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0E196BC5" w14:textId="179A5B91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Program participant </w:t>
      </w:r>
      <w:r w:rsidRPr="00F814C8">
        <w:rPr>
          <w:rFonts w:ascii="Arial" w:eastAsia="Times New Roman" w:hAnsi="Arial" w:cs="Arial"/>
          <w:kern w:val="0"/>
          <w14:ligatures w14:val="none"/>
        </w:rPr>
        <w:t>Muhammad Hussein of Versal Consulting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also discussed the importance of addressing bonding and certification requirements early. </w:t>
      </w:r>
      <w:r w:rsidR="004E1CA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>He encouraged contractors to contact the program before bidding on larger projects</w:t>
      </w:r>
      <w:r w:rsidR="008C70EC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so they </w:t>
      </w:r>
      <w:proofErr w:type="gramStart"/>
      <w:r w:rsidRPr="00364BEC">
        <w:rPr>
          <w:rFonts w:ascii="Arial" w:eastAsia="Times New Roman" w:hAnsi="Arial" w:cs="Arial"/>
          <w:kern w:val="0"/>
          <w14:ligatures w14:val="none"/>
        </w:rPr>
        <w:t>understand</w:t>
      </w:r>
      <w:proofErr w:type="gramEnd"/>
      <w:r w:rsidRPr="00364BEC">
        <w:rPr>
          <w:rFonts w:ascii="Arial" w:eastAsia="Times New Roman" w:hAnsi="Arial" w:cs="Arial"/>
          <w:kern w:val="0"/>
          <w14:ligatures w14:val="none"/>
        </w:rPr>
        <w:t xml:space="preserve"> the required documentation, financing</w:t>
      </w:r>
      <w:r w:rsidR="004E1CA3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approval timelines.</w:t>
      </w:r>
    </w:p>
    <w:p w14:paraId="0522B8E8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049CDB2" w14:textId="421D21CD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F814C8">
        <w:rPr>
          <w:rFonts w:ascii="Arial" w:eastAsia="Times New Roman" w:hAnsi="Arial" w:cs="Arial"/>
          <w:kern w:val="0"/>
          <w14:ligatures w14:val="none"/>
        </w:rPr>
        <w:t>Gene Hale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, CDBP program advisor and CEO of G&amp;C Equipment Corporation, encouraged veteran business owners to market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themselves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directly to the </w:t>
      </w:r>
      <w:proofErr w:type="gramStart"/>
      <w:r w:rsidRPr="00364BEC">
        <w:rPr>
          <w:rFonts w:ascii="Arial" w:eastAsia="Times New Roman" w:hAnsi="Arial" w:cs="Arial"/>
          <w:kern w:val="0"/>
          <w14:ligatures w14:val="none"/>
        </w:rPr>
        <w:t>estimators</w:t>
      </w:r>
      <w:proofErr w:type="gramEnd"/>
      <w:r w:rsidRPr="00364BEC">
        <w:rPr>
          <w:rFonts w:ascii="Arial" w:eastAsia="Times New Roman" w:hAnsi="Arial" w:cs="Arial"/>
          <w:kern w:val="0"/>
          <w14:ligatures w14:val="none"/>
        </w:rPr>
        <w:t xml:space="preserve"> developing bids for prime contractors.  “You still have to go out and meet people,”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Mr.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Hale said.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>“Getting in front of the right person, presenting your credentials and building those personal relationships remain extremely important.”</w:t>
      </w:r>
    </w:p>
    <w:p w14:paraId="7B433F17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6A65092B" w14:textId="7A2B295D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t xml:space="preserve">The webinar also featured </w:t>
      </w:r>
      <w:r w:rsidRPr="00F814C8">
        <w:rPr>
          <w:rFonts w:ascii="Arial" w:eastAsia="Times New Roman" w:hAnsi="Arial" w:cs="Arial"/>
          <w:kern w:val="0"/>
          <w14:ligatures w14:val="none"/>
        </w:rPr>
        <w:t>Aimee Bravo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, director of the </w:t>
      </w:r>
      <w:r w:rsidRPr="00F814C8">
        <w:rPr>
          <w:rFonts w:ascii="Arial" w:eastAsia="Times New Roman" w:hAnsi="Arial" w:cs="Arial"/>
          <w:kern w:val="0"/>
          <w14:ligatures w14:val="none"/>
        </w:rPr>
        <w:t>Los Angeles Veterans Collaborative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, who shared resources available to veterans and military families throughout Los Angeles County.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>The Collaborative helps veterans navigate benefits, community programs, policy changes, emergency assistance</w:t>
      </w:r>
      <w:r w:rsidR="008C70EC">
        <w:rPr>
          <w:rFonts w:ascii="Arial" w:eastAsia="Times New Roman" w:hAnsi="Arial" w:cs="Arial"/>
          <w:kern w:val="0"/>
          <w14:ligatures w14:val="none"/>
        </w:rPr>
        <w:t>,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 and other services through its countywide network and weekly newsletter.</w:t>
      </w:r>
    </w:p>
    <w:p w14:paraId="4F62A02E" w14:textId="77777777" w:rsidR="00364BEC" w:rsidRDefault="00364BEC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277DC20E" w14:textId="3A9872BA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  <w:r w:rsidRPr="00364BEC">
        <w:rPr>
          <w:rFonts w:ascii="Arial" w:eastAsia="Times New Roman" w:hAnsi="Arial" w:cs="Arial"/>
          <w:kern w:val="0"/>
          <w14:ligatures w14:val="none"/>
        </w:rPr>
        <w:lastRenderedPageBreak/>
        <w:t xml:space="preserve">Eligible contractors are encouraged to enroll in the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LA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Metro Contractor Development and Bonding Program before pursuing opportunities requiring bonding or contract financing.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Businesses should also ensure that all applicable </w:t>
      </w:r>
      <w:r w:rsidR="008C70EC">
        <w:rPr>
          <w:rFonts w:ascii="Arial" w:eastAsia="Times New Roman" w:hAnsi="Arial" w:cs="Arial"/>
          <w:kern w:val="0"/>
          <w14:ligatures w14:val="none"/>
        </w:rPr>
        <w:t xml:space="preserve">LA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Metro, state and local certifications remain current. </w:t>
      </w:r>
      <w:r w:rsidR="00F814C8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64BEC">
        <w:rPr>
          <w:rFonts w:ascii="Arial" w:eastAsia="Times New Roman" w:hAnsi="Arial" w:cs="Arial"/>
          <w:kern w:val="0"/>
          <w14:ligatures w14:val="none"/>
        </w:rPr>
        <w:t xml:space="preserve">To learn more about the CDBP, visit </w:t>
      </w:r>
      <w:hyperlink r:id="rId9" w:history="1">
        <w:r w:rsidRPr="00364BEC">
          <w:rPr>
            <w:rStyle w:val="Hyperlink"/>
            <w:rFonts w:ascii="Arial" w:eastAsia="Times New Roman" w:hAnsi="Arial" w:cs="Arial"/>
            <w:kern w:val="0"/>
            <w14:ligatures w14:val="none"/>
          </w:rPr>
          <w:t>https://www.lacondev.com/</w:t>
        </w:r>
      </w:hyperlink>
      <w:r w:rsidRPr="00364BEC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EC29FC5" w14:textId="6D6C2FB8" w:rsidR="00283AB4" w:rsidRPr="00364BEC" w:rsidRDefault="00283AB4" w:rsidP="00364BEC">
      <w:pPr>
        <w:spacing w:after="0" w:line="240" w:lineRule="auto"/>
        <w:contextualSpacing/>
        <w:rPr>
          <w:rFonts w:ascii="Arial" w:eastAsia="Times New Roman" w:hAnsi="Arial" w:cs="Arial"/>
          <w:kern w:val="0"/>
          <w14:ligatures w14:val="none"/>
        </w:rPr>
      </w:pPr>
    </w:p>
    <w:p w14:paraId="407F3E3E" w14:textId="77777777" w:rsidR="00283AB4" w:rsidRPr="00364BEC" w:rsidRDefault="00283AB4" w:rsidP="00364BEC">
      <w:pPr>
        <w:spacing w:after="0" w:line="240" w:lineRule="auto"/>
        <w:contextualSpacing/>
        <w:rPr>
          <w:rFonts w:ascii="Arial" w:hAnsi="Arial" w:cs="Arial"/>
        </w:rPr>
      </w:pPr>
    </w:p>
    <w:sectPr w:rsidR="00283AB4" w:rsidRPr="00364BEC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F9D9" w14:textId="77777777" w:rsidR="001D3E5E" w:rsidRDefault="001D3E5E" w:rsidP="00364BEC">
      <w:pPr>
        <w:spacing w:after="0" w:line="240" w:lineRule="auto"/>
      </w:pPr>
      <w:r>
        <w:separator/>
      </w:r>
    </w:p>
  </w:endnote>
  <w:endnote w:type="continuationSeparator" w:id="0">
    <w:p w14:paraId="03D5437D" w14:textId="77777777" w:rsidR="001D3E5E" w:rsidRDefault="001D3E5E" w:rsidP="00364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501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3E7F1" w14:textId="38F848B1" w:rsidR="00364BEC" w:rsidRDefault="00364BE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AA6BA" w14:textId="77777777" w:rsidR="00364BEC" w:rsidRDefault="00364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EBE8" w14:textId="77777777" w:rsidR="001D3E5E" w:rsidRDefault="001D3E5E" w:rsidP="00364BEC">
      <w:pPr>
        <w:spacing w:after="0" w:line="240" w:lineRule="auto"/>
      </w:pPr>
      <w:r>
        <w:separator/>
      </w:r>
    </w:p>
  </w:footnote>
  <w:footnote w:type="continuationSeparator" w:id="0">
    <w:p w14:paraId="5175FFA8" w14:textId="77777777" w:rsidR="001D3E5E" w:rsidRDefault="001D3E5E" w:rsidP="00364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F4909"/>
    <w:multiLevelType w:val="multilevel"/>
    <w:tmpl w:val="D5C2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A616B"/>
    <w:multiLevelType w:val="hybridMultilevel"/>
    <w:tmpl w:val="20B66FBE"/>
    <w:lvl w:ilvl="0" w:tplc="543281F6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810CD"/>
    <w:multiLevelType w:val="multilevel"/>
    <w:tmpl w:val="964E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044486">
    <w:abstractNumId w:val="0"/>
  </w:num>
  <w:num w:numId="2" w16cid:durableId="817258637">
    <w:abstractNumId w:val="2"/>
  </w:num>
  <w:num w:numId="3" w16cid:durableId="1517309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B4"/>
    <w:rsid w:val="001D3E5E"/>
    <w:rsid w:val="002136EC"/>
    <w:rsid w:val="00283AB4"/>
    <w:rsid w:val="00364BEC"/>
    <w:rsid w:val="00394DAA"/>
    <w:rsid w:val="004418A5"/>
    <w:rsid w:val="004E1CA3"/>
    <w:rsid w:val="007103A5"/>
    <w:rsid w:val="008C70EC"/>
    <w:rsid w:val="008F2F09"/>
    <w:rsid w:val="00AE43E1"/>
    <w:rsid w:val="00CA10F7"/>
    <w:rsid w:val="00D05763"/>
    <w:rsid w:val="00F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E7B56"/>
  <w15:chartTrackingRefBased/>
  <w15:docId w15:val="{77602231-25A6-4552-8DF7-9FF0210B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A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3A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A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BEC"/>
  </w:style>
  <w:style w:type="paragraph" w:styleId="Footer">
    <w:name w:val="footer"/>
    <w:basedOn w:val="Normal"/>
    <w:link w:val="FooterChar"/>
    <w:uiPriority w:val="99"/>
    <w:unhideWhenUsed/>
    <w:rsid w:val="0036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BEC"/>
  </w:style>
  <w:style w:type="paragraph" w:styleId="NormalWeb">
    <w:name w:val="Normal (Web)"/>
    <w:basedOn w:val="Normal"/>
    <w:uiPriority w:val="99"/>
    <w:semiHidden/>
    <w:unhideWhenUsed/>
    <w:rsid w:val="00441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lacondev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A9A14-C13E-4A43-B227-B86BF488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Gibson Shaw</dc:creator>
  <cp:keywords/>
  <dc:description/>
  <cp:lastModifiedBy>Calvin Naito</cp:lastModifiedBy>
  <cp:revision>8</cp:revision>
  <cp:lastPrinted>2026-08-12T18:22:00Z</cp:lastPrinted>
  <dcterms:created xsi:type="dcterms:W3CDTF">2026-08-10T17:17:00Z</dcterms:created>
  <dcterms:modified xsi:type="dcterms:W3CDTF">2026-08-12T18:23:00Z</dcterms:modified>
</cp:coreProperties>
</file>