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AA902" w14:textId="7FE5CF9E" w:rsidR="007047A3" w:rsidRDefault="007047A3" w:rsidP="00A81308">
      <w:pPr>
        <w:spacing w:after="0" w:line="240" w:lineRule="auto"/>
        <w:contextualSpacing/>
        <w:jc w:val="center"/>
        <w:rPr>
          <w:rFonts w:ascii="Arial" w:hAnsi="Arial" w:cs="Arial"/>
        </w:rPr>
      </w:pPr>
      <w:r>
        <w:rPr>
          <w:rFonts w:ascii="Arial" w:hAnsi="Arial" w:cs="Arial"/>
        </w:rPr>
        <w:t xml:space="preserve">MWIS HOSTS WORKSHOP ON FINANCING PROGRAM THAT AIMS </w:t>
      </w:r>
    </w:p>
    <w:p w14:paraId="46F3D6D0" w14:textId="393296A8" w:rsidR="00533D91" w:rsidRPr="007047A3" w:rsidRDefault="007047A3" w:rsidP="00A81308">
      <w:pPr>
        <w:spacing w:after="0" w:line="240" w:lineRule="auto"/>
        <w:contextualSpacing/>
        <w:jc w:val="center"/>
        <w:rPr>
          <w:rFonts w:ascii="Arial" w:hAnsi="Arial" w:cs="Arial"/>
        </w:rPr>
      </w:pPr>
      <w:r>
        <w:rPr>
          <w:rFonts w:ascii="Arial" w:hAnsi="Arial" w:cs="Arial"/>
        </w:rPr>
        <w:t>TO ASSIST SMALL CONSTRUCTION CONTRACTORS</w:t>
      </w:r>
    </w:p>
    <w:p w14:paraId="75A0D104" w14:textId="77777777" w:rsidR="00A81308" w:rsidRDefault="00A81308" w:rsidP="00A81308">
      <w:pPr>
        <w:spacing w:after="0" w:line="240" w:lineRule="auto"/>
        <w:contextualSpacing/>
        <w:rPr>
          <w:rFonts w:ascii="Arial" w:hAnsi="Arial" w:cs="Arial"/>
        </w:rPr>
      </w:pPr>
    </w:p>
    <w:p w14:paraId="74EB3467" w14:textId="77777777" w:rsidR="00A81308" w:rsidRDefault="00A81308" w:rsidP="00A81308">
      <w:pPr>
        <w:spacing w:after="0" w:line="240" w:lineRule="auto"/>
        <w:contextualSpacing/>
        <w:rPr>
          <w:rFonts w:ascii="Arial" w:hAnsi="Arial" w:cs="Arial"/>
        </w:rPr>
      </w:pPr>
    </w:p>
    <w:p w14:paraId="6EF72AA9" w14:textId="5DE9CA0C" w:rsidR="007047A3" w:rsidRDefault="00533D91" w:rsidP="00A81308">
      <w:pPr>
        <w:spacing w:after="0" w:line="240" w:lineRule="auto"/>
        <w:contextualSpacing/>
        <w:rPr>
          <w:rFonts w:ascii="Arial" w:hAnsi="Arial" w:cs="Arial"/>
        </w:rPr>
      </w:pPr>
      <w:r w:rsidRPr="00A81308">
        <w:rPr>
          <w:rFonts w:ascii="Arial" w:hAnsi="Arial" w:cs="Arial"/>
        </w:rPr>
        <w:t xml:space="preserve">Access to capital remains one of the biggest challenges facing small </w:t>
      </w:r>
      <w:r w:rsidR="003C64FA">
        <w:rPr>
          <w:rFonts w:ascii="Arial" w:hAnsi="Arial" w:cs="Arial"/>
        </w:rPr>
        <w:t xml:space="preserve">construction </w:t>
      </w:r>
      <w:r w:rsidRPr="00A81308">
        <w:rPr>
          <w:rFonts w:ascii="Arial" w:hAnsi="Arial" w:cs="Arial"/>
        </w:rPr>
        <w:t>contractors, especially when pursuing larger public works opportunities.</w:t>
      </w:r>
    </w:p>
    <w:p w14:paraId="13B9B6DA" w14:textId="77777777" w:rsidR="007047A3" w:rsidRDefault="007047A3" w:rsidP="00A81308">
      <w:pPr>
        <w:spacing w:after="0" w:line="240" w:lineRule="auto"/>
        <w:contextualSpacing/>
        <w:rPr>
          <w:rFonts w:ascii="Arial" w:hAnsi="Arial" w:cs="Arial"/>
        </w:rPr>
      </w:pPr>
    </w:p>
    <w:p w14:paraId="6A81B43F" w14:textId="77777777" w:rsidR="007047A3" w:rsidRDefault="007047A3" w:rsidP="00A81308">
      <w:pPr>
        <w:spacing w:after="0" w:line="240" w:lineRule="auto"/>
        <w:contextualSpacing/>
        <w:rPr>
          <w:rFonts w:ascii="Arial" w:hAnsi="Arial" w:cs="Arial"/>
        </w:rPr>
      </w:pPr>
      <w:r>
        <w:rPr>
          <w:rFonts w:ascii="Arial" w:hAnsi="Arial" w:cs="Arial"/>
        </w:rPr>
        <w:t xml:space="preserve">Given this challenge, Merriwether &amp; Williams Insurance Services, a Hub International company, created the </w:t>
      </w:r>
      <w:r w:rsidR="00533D91" w:rsidRPr="00A81308">
        <w:rPr>
          <w:rFonts w:ascii="Arial" w:hAnsi="Arial" w:cs="Arial"/>
        </w:rPr>
        <w:t>Contract Financing Assistance Program (CFAP)</w:t>
      </w:r>
      <w:r>
        <w:rPr>
          <w:rFonts w:ascii="Arial" w:hAnsi="Arial" w:cs="Arial"/>
        </w:rPr>
        <w:t>, which is a component of its Contractor Development Programs (CDPs).  MWIS administers CDPs for municipalities, including the City of Los Angeles and LA Metro.</w:t>
      </w:r>
    </w:p>
    <w:p w14:paraId="72CEFB03" w14:textId="77777777" w:rsidR="007047A3" w:rsidRDefault="007047A3" w:rsidP="00A81308">
      <w:pPr>
        <w:spacing w:after="0" w:line="240" w:lineRule="auto"/>
        <w:contextualSpacing/>
        <w:rPr>
          <w:rFonts w:ascii="Arial" w:hAnsi="Arial" w:cs="Arial"/>
        </w:rPr>
      </w:pPr>
    </w:p>
    <w:p w14:paraId="1384BFCF" w14:textId="261525E9" w:rsidR="00533D91" w:rsidRPr="00A81308" w:rsidRDefault="007047A3" w:rsidP="00A81308">
      <w:pPr>
        <w:spacing w:after="0" w:line="240" w:lineRule="auto"/>
        <w:contextualSpacing/>
        <w:rPr>
          <w:rFonts w:ascii="Arial" w:hAnsi="Arial" w:cs="Arial"/>
        </w:rPr>
      </w:pPr>
      <w:r>
        <w:rPr>
          <w:rFonts w:ascii="Arial" w:hAnsi="Arial" w:cs="Arial"/>
        </w:rPr>
        <w:t xml:space="preserve">On June 22, MWIS hosted a CFAP workshop in which </w:t>
      </w:r>
      <w:r w:rsidR="00533D91" w:rsidRPr="00A81308">
        <w:rPr>
          <w:rFonts w:ascii="Arial" w:hAnsi="Arial" w:cs="Arial"/>
        </w:rPr>
        <w:t>participants learned how the program helps contractors overcome financial barriers by providing contract-based financing, technical assistance, and ongoing project support throughout the construction lifecycle.</w:t>
      </w:r>
    </w:p>
    <w:p w14:paraId="6AD1EEC8" w14:textId="77777777" w:rsidR="00A81308" w:rsidRDefault="00A81308" w:rsidP="006C07CE">
      <w:pPr>
        <w:spacing w:after="0" w:line="240" w:lineRule="auto"/>
        <w:contextualSpacing/>
        <w:rPr>
          <w:rFonts w:ascii="Arial" w:hAnsi="Arial" w:cs="Arial"/>
        </w:rPr>
      </w:pPr>
    </w:p>
    <w:p w14:paraId="66BF1E4C" w14:textId="3FB86B5F" w:rsidR="00533D91" w:rsidRPr="00A81308" w:rsidRDefault="00533D91" w:rsidP="006C07CE">
      <w:pPr>
        <w:spacing w:after="0" w:line="240" w:lineRule="auto"/>
        <w:contextualSpacing/>
        <w:rPr>
          <w:rFonts w:ascii="Arial" w:hAnsi="Arial" w:cs="Arial"/>
        </w:rPr>
      </w:pPr>
      <w:r w:rsidRPr="00A81308">
        <w:rPr>
          <w:rFonts w:ascii="Arial" w:hAnsi="Arial" w:cs="Arial"/>
        </w:rPr>
        <w:t>Presenter John Miller</w:t>
      </w:r>
      <w:r w:rsidR="007047A3">
        <w:rPr>
          <w:rFonts w:ascii="Arial" w:hAnsi="Arial" w:cs="Arial"/>
        </w:rPr>
        <w:t xml:space="preserve">, Contract </w:t>
      </w:r>
      <w:r w:rsidR="00F50692">
        <w:rPr>
          <w:rFonts w:ascii="Arial" w:hAnsi="Arial" w:cs="Arial"/>
        </w:rPr>
        <w:t xml:space="preserve">Based Finance </w:t>
      </w:r>
      <w:r w:rsidR="007047A3">
        <w:rPr>
          <w:rFonts w:ascii="Arial" w:hAnsi="Arial" w:cs="Arial"/>
        </w:rPr>
        <w:t>Manager at MWIS,</w:t>
      </w:r>
      <w:r w:rsidRPr="00A81308">
        <w:rPr>
          <w:rFonts w:ascii="Arial" w:hAnsi="Arial" w:cs="Arial"/>
        </w:rPr>
        <w:t xml:space="preserve"> explained that traditional lenders often evaluate businesses based on historical financial performance, making it difficult for newer or growing contractors to secure funding. </w:t>
      </w:r>
      <w:r w:rsidR="007047A3">
        <w:rPr>
          <w:rFonts w:ascii="Arial" w:hAnsi="Arial" w:cs="Arial"/>
        </w:rPr>
        <w:t xml:space="preserve"> </w:t>
      </w:r>
      <w:proofErr w:type="gramStart"/>
      <w:r w:rsidR="007047A3">
        <w:rPr>
          <w:rFonts w:ascii="Arial" w:hAnsi="Arial" w:cs="Arial"/>
        </w:rPr>
        <w:t xml:space="preserve">The </w:t>
      </w:r>
      <w:r w:rsidRPr="00A81308">
        <w:rPr>
          <w:rFonts w:ascii="Arial" w:hAnsi="Arial" w:cs="Arial"/>
        </w:rPr>
        <w:t>CFAP</w:t>
      </w:r>
      <w:proofErr w:type="gramEnd"/>
      <w:r w:rsidRPr="00A81308">
        <w:rPr>
          <w:rFonts w:ascii="Arial" w:hAnsi="Arial" w:cs="Arial"/>
        </w:rPr>
        <w:t xml:space="preserve"> takes a different approach by evaluating the strength of the contract itself and developing customized cash flow projections that better reflect a contractor's financing needs.</w:t>
      </w:r>
    </w:p>
    <w:p w14:paraId="36FB2E98" w14:textId="77777777" w:rsidR="00B34D6A" w:rsidRDefault="00B34D6A" w:rsidP="006C07CE">
      <w:pPr>
        <w:pStyle w:val="NormalWeb"/>
        <w:spacing w:before="0" w:beforeAutospacing="0" w:after="0" w:afterAutospacing="0"/>
        <w:jc w:val="center"/>
      </w:pPr>
    </w:p>
    <w:p w14:paraId="0633F77D" w14:textId="668C7F44" w:rsidR="00B34D6A" w:rsidRDefault="00B34D6A" w:rsidP="00B34D6A">
      <w:pPr>
        <w:pStyle w:val="NormalWeb"/>
        <w:jc w:val="center"/>
      </w:pPr>
      <w:r>
        <w:rPr>
          <w:noProof/>
        </w:rPr>
        <w:drawing>
          <wp:inline distT="0" distB="0" distL="0" distR="0" wp14:anchorId="12AA398D" wp14:editId="276E801C">
            <wp:extent cx="2339340" cy="2857500"/>
            <wp:effectExtent l="0" t="0" r="381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9340" cy="2857500"/>
                    </a:xfrm>
                    <a:prstGeom prst="rect">
                      <a:avLst/>
                    </a:prstGeom>
                    <a:noFill/>
                    <a:ln>
                      <a:noFill/>
                    </a:ln>
                  </pic:spPr>
                </pic:pic>
              </a:graphicData>
            </a:graphic>
          </wp:inline>
        </w:drawing>
      </w:r>
    </w:p>
    <w:p w14:paraId="0F571E45" w14:textId="26ADB4FD" w:rsidR="00B34D6A" w:rsidRDefault="00B34D6A" w:rsidP="00B34D6A">
      <w:pPr>
        <w:spacing w:after="0" w:line="240" w:lineRule="auto"/>
        <w:contextualSpacing/>
        <w:jc w:val="center"/>
        <w:rPr>
          <w:rFonts w:ascii="Arial" w:hAnsi="Arial" w:cs="Arial"/>
        </w:rPr>
      </w:pPr>
      <w:r>
        <w:rPr>
          <w:rFonts w:ascii="Arial" w:hAnsi="Arial" w:cs="Arial"/>
        </w:rPr>
        <w:t>“</w:t>
      </w:r>
      <w:r w:rsidRPr="00A81308">
        <w:rPr>
          <w:rFonts w:ascii="Arial" w:hAnsi="Arial" w:cs="Arial"/>
        </w:rPr>
        <w:t>We look at your beginning cash position, the value</w:t>
      </w:r>
      <w:r>
        <w:rPr>
          <w:rFonts w:ascii="Arial" w:hAnsi="Arial" w:cs="Arial"/>
        </w:rPr>
        <w:t xml:space="preserve"> </w:t>
      </w:r>
      <w:r w:rsidRPr="00A81308">
        <w:rPr>
          <w:rFonts w:ascii="Arial" w:hAnsi="Arial" w:cs="Arial"/>
        </w:rPr>
        <w:t>of the</w:t>
      </w:r>
    </w:p>
    <w:p w14:paraId="01B77700" w14:textId="77777777" w:rsidR="00B34D6A" w:rsidRDefault="00B34D6A" w:rsidP="00B34D6A">
      <w:pPr>
        <w:spacing w:after="0" w:line="240" w:lineRule="auto"/>
        <w:contextualSpacing/>
        <w:jc w:val="center"/>
        <w:rPr>
          <w:rFonts w:ascii="Arial" w:hAnsi="Arial" w:cs="Arial"/>
        </w:rPr>
      </w:pPr>
      <w:r w:rsidRPr="00A81308">
        <w:rPr>
          <w:rFonts w:ascii="Arial" w:hAnsi="Arial" w:cs="Arial"/>
        </w:rPr>
        <w:t>contract, your direct costs, the project schedule,</w:t>
      </w:r>
      <w:r>
        <w:rPr>
          <w:rFonts w:ascii="Arial" w:hAnsi="Arial" w:cs="Arial"/>
        </w:rPr>
        <w:t xml:space="preserve"> </w:t>
      </w:r>
      <w:r w:rsidRPr="00A81308">
        <w:rPr>
          <w:rFonts w:ascii="Arial" w:hAnsi="Arial" w:cs="Arial"/>
        </w:rPr>
        <w:t>and your</w:t>
      </w:r>
    </w:p>
    <w:p w14:paraId="48E86028" w14:textId="765CFBE3" w:rsidR="00B34D6A" w:rsidRPr="00A81308" w:rsidRDefault="00B34D6A" w:rsidP="00B34D6A">
      <w:pPr>
        <w:spacing w:after="0" w:line="240" w:lineRule="auto"/>
        <w:contextualSpacing/>
        <w:jc w:val="center"/>
        <w:rPr>
          <w:rFonts w:ascii="Arial" w:hAnsi="Arial" w:cs="Arial"/>
        </w:rPr>
      </w:pPr>
      <w:r w:rsidRPr="00A81308">
        <w:rPr>
          <w:rFonts w:ascii="Arial" w:hAnsi="Arial" w:cs="Arial"/>
        </w:rPr>
        <w:t>payment terms to determine the funding you actually need."</w:t>
      </w:r>
    </w:p>
    <w:p w14:paraId="5AC843A8" w14:textId="77777777" w:rsidR="00B34D6A" w:rsidRDefault="00B34D6A" w:rsidP="00A81308">
      <w:pPr>
        <w:spacing w:after="0" w:line="240" w:lineRule="auto"/>
        <w:contextualSpacing/>
        <w:rPr>
          <w:rFonts w:ascii="Arial" w:hAnsi="Arial" w:cs="Arial"/>
        </w:rPr>
      </w:pPr>
    </w:p>
    <w:p w14:paraId="4B1DFE18" w14:textId="1D1ED1BA" w:rsidR="00B34D6A" w:rsidRPr="00B34D6A" w:rsidRDefault="00B34D6A" w:rsidP="00B34D6A">
      <w:pPr>
        <w:spacing w:after="0" w:line="240" w:lineRule="auto"/>
        <w:jc w:val="center"/>
        <w:rPr>
          <w:rFonts w:ascii="Arial" w:hAnsi="Arial" w:cs="Arial"/>
        </w:rPr>
      </w:pPr>
      <w:r w:rsidRPr="00B34D6A">
        <w:rPr>
          <w:rFonts w:ascii="Arial" w:hAnsi="Arial" w:cs="Arial"/>
        </w:rPr>
        <w:t>-- John Miller, Contract Based Finance Manager, MWIS</w:t>
      </w:r>
    </w:p>
    <w:p w14:paraId="3C481228" w14:textId="338D9793" w:rsidR="00B34D6A" w:rsidRDefault="00B34D6A" w:rsidP="00A81308">
      <w:pPr>
        <w:spacing w:after="0" w:line="240" w:lineRule="auto"/>
        <w:contextualSpacing/>
        <w:rPr>
          <w:rFonts w:ascii="Arial" w:hAnsi="Arial" w:cs="Arial"/>
        </w:rPr>
      </w:pPr>
    </w:p>
    <w:p w14:paraId="37194D17" w14:textId="77777777" w:rsidR="00B34D6A" w:rsidRPr="00B34D6A" w:rsidRDefault="00B34D6A" w:rsidP="00A81308">
      <w:pPr>
        <w:spacing w:after="0" w:line="240" w:lineRule="auto"/>
        <w:contextualSpacing/>
        <w:rPr>
          <w:rFonts w:ascii="Arial" w:hAnsi="Arial" w:cs="Arial"/>
        </w:rPr>
      </w:pPr>
    </w:p>
    <w:p w14:paraId="4CFA28FE" w14:textId="47E08FE2" w:rsidR="00533D91" w:rsidRPr="00A81308" w:rsidRDefault="007047A3" w:rsidP="00A81308">
      <w:pPr>
        <w:spacing w:after="0" w:line="240" w:lineRule="auto"/>
        <w:contextualSpacing/>
        <w:rPr>
          <w:rFonts w:ascii="Arial" w:hAnsi="Arial" w:cs="Arial"/>
        </w:rPr>
      </w:pPr>
      <w:r>
        <w:rPr>
          <w:rFonts w:ascii="Arial" w:hAnsi="Arial" w:cs="Arial"/>
        </w:rPr>
        <w:t xml:space="preserve">Mr. Miller said, </w:t>
      </w:r>
      <w:r w:rsidR="00533D91" w:rsidRPr="00A81308">
        <w:rPr>
          <w:rFonts w:ascii="Arial" w:hAnsi="Arial" w:cs="Arial"/>
        </w:rPr>
        <w:t xml:space="preserve">"Our loan funding is based upon your cash flow needs. </w:t>
      </w:r>
      <w:r>
        <w:rPr>
          <w:rFonts w:ascii="Arial" w:hAnsi="Arial" w:cs="Arial"/>
        </w:rPr>
        <w:t xml:space="preserve"> </w:t>
      </w:r>
      <w:r w:rsidR="00533D91" w:rsidRPr="00A81308">
        <w:rPr>
          <w:rFonts w:ascii="Arial" w:hAnsi="Arial" w:cs="Arial"/>
        </w:rPr>
        <w:t>We look at your beginning cash position, the value of the contract, your direct costs, the project schedule, and your payment terms to determine the funding you actually need."</w:t>
      </w:r>
    </w:p>
    <w:p w14:paraId="4EFC1AA0" w14:textId="77777777" w:rsidR="00A81308" w:rsidRPr="00A81308" w:rsidRDefault="00A81308" w:rsidP="00A81308">
      <w:pPr>
        <w:spacing w:after="0" w:line="240" w:lineRule="auto"/>
        <w:contextualSpacing/>
        <w:rPr>
          <w:rFonts w:ascii="Arial" w:hAnsi="Arial" w:cs="Arial"/>
        </w:rPr>
      </w:pPr>
    </w:p>
    <w:p w14:paraId="34037AE1" w14:textId="52CF6163" w:rsidR="00533D91" w:rsidRPr="00A81308" w:rsidRDefault="00533D91" w:rsidP="00A81308">
      <w:pPr>
        <w:spacing w:after="0" w:line="240" w:lineRule="auto"/>
        <w:contextualSpacing/>
        <w:rPr>
          <w:rFonts w:ascii="Arial" w:hAnsi="Arial" w:cs="Arial"/>
        </w:rPr>
      </w:pPr>
      <w:r w:rsidRPr="00A81308">
        <w:rPr>
          <w:rFonts w:ascii="Arial" w:hAnsi="Arial" w:cs="Arial"/>
        </w:rPr>
        <w:t xml:space="preserve">Beyond financing, attendees learned that the program provides comprehensive technical assistance to help contractors strengthen their businesses. </w:t>
      </w:r>
      <w:r w:rsidR="007047A3">
        <w:rPr>
          <w:rFonts w:ascii="Arial" w:hAnsi="Arial" w:cs="Arial"/>
        </w:rPr>
        <w:t xml:space="preserve"> </w:t>
      </w:r>
      <w:r w:rsidRPr="00A81308">
        <w:rPr>
          <w:rFonts w:ascii="Arial" w:hAnsi="Arial" w:cs="Arial"/>
        </w:rPr>
        <w:t xml:space="preserve">Support includes business planning, estimating, cash flow management, billing, change order documentation, contract review, and project closeout. </w:t>
      </w:r>
      <w:r w:rsidR="007047A3">
        <w:rPr>
          <w:rFonts w:ascii="Arial" w:hAnsi="Arial" w:cs="Arial"/>
        </w:rPr>
        <w:t xml:space="preserve"> </w:t>
      </w:r>
      <w:r w:rsidRPr="00A81308">
        <w:rPr>
          <w:rFonts w:ascii="Arial" w:hAnsi="Arial" w:cs="Arial"/>
        </w:rPr>
        <w:t>Rather than simply providing access to capital, the program is designed to equip contractors with the tools and knowledge needed to successfully manage larger projects.</w:t>
      </w:r>
    </w:p>
    <w:p w14:paraId="79293956" w14:textId="77777777" w:rsidR="00A81308" w:rsidRDefault="00A81308" w:rsidP="00A81308">
      <w:pPr>
        <w:spacing w:after="0" w:line="240" w:lineRule="auto"/>
        <w:contextualSpacing/>
        <w:rPr>
          <w:rFonts w:ascii="Arial" w:hAnsi="Arial" w:cs="Arial"/>
        </w:rPr>
      </w:pPr>
    </w:p>
    <w:p w14:paraId="048DE514" w14:textId="1108B0F7" w:rsidR="00533D91" w:rsidRPr="00A81308" w:rsidRDefault="00533D91" w:rsidP="00A81308">
      <w:pPr>
        <w:spacing w:after="0" w:line="240" w:lineRule="auto"/>
        <w:contextualSpacing/>
        <w:rPr>
          <w:rFonts w:ascii="Arial" w:hAnsi="Arial" w:cs="Arial"/>
        </w:rPr>
      </w:pPr>
      <w:r w:rsidRPr="00A81308">
        <w:rPr>
          <w:rFonts w:ascii="Arial" w:hAnsi="Arial" w:cs="Arial"/>
        </w:rPr>
        <w:t xml:space="preserve">The workshop also emphasized the importance of preparing early. </w:t>
      </w:r>
      <w:r w:rsidR="007047A3">
        <w:rPr>
          <w:rFonts w:ascii="Arial" w:hAnsi="Arial" w:cs="Arial"/>
        </w:rPr>
        <w:t xml:space="preserve"> </w:t>
      </w:r>
      <w:r w:rsidRPr="00A81308">
        <w:rPr>
          <w:rFonts w:ascii="Arial" w:hAnsi="Arial" w:cs="Arial"/>
        </w:rPr>
        <w:t xml:space="preserve">Contractors were encouraged to enroll in the program and begin gathering financial and project documentation before winning a contract. </w:t>
      </w:r>
      <w:r w:rsidR="007047A3">
        <w:rPr>
          <w:rFonts w:ascii="Arial" w:hAnsi="Arial" w:cs="Arial"/>
        </w:rPr>
        <w:t xml:space="preserve"> </w:t>
      </w:r>
      <w:r w:rsidRPr="00A81308">
        <w:rPr>
          <w:rFonts w:ascii="Arial" w:hAnsi="Arial" w:cs="Arial"/>
        </w:rPr>
        <w:t>By completing the pre-qualification process in advance, businesses can significantly reduce delays when financing is needed for an awarded project.</w:t>
      </w:r>
    </w:p>
    <w:p w14:paraId="6DF7A54F" w14:textId="77777777" w:rsidR="00B34D6A" w:rsidRDefault="00B34D6A" w:rsidP="00A81308">
      <w:pPr>
        <w:spacing w:after="0" w:line="240" w:lineRule="auto"/>
        <w:contextualSpacing/>
        <w:rPr>
          <w:rFonts w:ascii="Arial" w:hAnsi="Arial" w:cs="Arial"/>
        </w:rPr>
      </w:pPr>
    </w:p>
    <w:p w14:paraId="5299F3DA" w14:textId="7DF9A9E5" w:rsidR="00533D91" w:rsidRDefault="007047A3" w:rsidP="00A81308">
      <w:pPr>
        <w:spacing w:after="0" w:line="240" w:lineRule="auto"/>
        <w:contextualSpacing/>
        <w:rPr>
          <w:rFonts w:ascii="Arial" w:hAnsi="Arial" w:cs="Arial"/>
        </w:rPr>
      </w:pPr>
      <w:r>
        <w:rPr>
          <w:rFonts w:ascii="Arial" w:hAnsi="Arial" w:cs="Arial"/>
        </w:rPr>
        <w:t xml:space="preserve">MWIS </w:t>
      </w:r>
      <w:r w:rsidR="00F50692">
        <w:rPr>
          <w:rFonts w:ascii="Arial" w:hAnsi="Arial" w:cs="Arial"/>
        </w:rPr>
        <w:t xml:space="preserve">Field Support </w:t>
      </w:r>
      <w:r>
        <w:rPr>
          <w:rFonts w:ascii="Arial" w:hAnsi="Arial" w:cs="Arial"/>
        </w:rPr>
        <w:t xml:space="preserve">Project Executive </w:t>
      </w:r>
      <w:r w:rsidR="00533D91" w:rsidRPr="00A81308">
        <w:rPr>
          <w:rFonts w:ascii="Arial" w:hAnsi="Arial" w:cs="Arial"/>
        </w:rPr>
        <w:t xml:space="preserve">Robert Lowery highlighted that the technical assistance provided through the program is just as valuable as the financing itself. </w:t>
      </w:r>
      <w:r>
        <w:rPr>
          <w:rFonts w:ascii="Arial" w:hAnsi="Arial" w:cs="Arial"/>
        </w:rPr>
        <w:t xml:space="preserve"> </w:t>
      </w:r>
      <w:r w:rsidR="00533D91" w:rsidRPr="00A81308">
        <w:rPr>
          <w:rFonts w:ascii="Arial" w:hAnsi="Arial" w:cs="Arial"/>
        </w:rPr>
        <w:t>Contractors receive coaching on industry-standard documentation, billing forms, cash flow projections, and change order management, resources that help improve project performance and reduce financial risk.</w:t>
      </w:r>
    </w:p>
    <w:p w14:paraId="66A2E40C" w14:textId="77777777" w:rsidR="00B34D6A" w:rsidRPr="00A81308" w:rsidRDefault="00B34D6A" w:rsidP="00A81308">
      <w:pPr>
        <w:spacing w:after="0" w:line="240" w:lineRule="auto"/>
        <w:contextualSpacing/>
        <w:rPr>
          <w:rFonts w:ascii="Arial" w:hAnsi="Arial" w:cs="Arial"/>
        </w:rPr>
      </w:pPr>
    </w:p>
    <w:p w14:paraId="64E498D3" w14:textId="77777777" w:rsidR="00B34D6A" w:rsidRDefault="00B34D6A" w:rsidP="00B34D6A">
      <w:pPr>
        <w:pStyle w:val="NormalWeb"/>
        <w:jc w:val="center"/>
      </w:pPr>
      <w:r>
        <w:rPr>
          <w:noProof/>
        </w:rPr>
        <w:lastRenderedPageBreak/>
        <w:drawing>
          <wp:inline distT="0" distB="0" distL="0" distR="0" wp14:anchorId="30C7C7B8" wp14:editId="5D373D5B">
            <wp:extent cx="3566160" cy="4024781"/>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66160" cy="4024781"/>
                    </a:xfrm>
                    <a:prstGeom prst="rect">
                      <a:avLst/>
                    </a:prstGeom>
                    <a:noFill/>
                    <a:ln>
                      <a:noFill/>
                    </a:ln>
                  </pic:spPr>
                </pic:pic>
              </a:graphicData>
            </a:graphic>
          </wp:inline>
        </w:drawing>
      </w:r>
    </w:p>
    <w:p w14:paraId="763550E5" w14:textId="77777777" w:rsidR="00B34D6A" w:rsidRDefault="00B34D6A" w:rsidP="00B34D6A">
      <w:pPr>
        <w:spacing w:after="0" w:line="240" w:lineRule="auto"/>
        <w:contextualSpacing/>
        <w:jc w:val="center"/>
        <w:rPr>
          <w:rFonts w:ascii="Arial" w:hAnsi="Arial" w:cs="Arial"/>
        </w:rPr>
      </w:pPr>
      <w:r w:rsidRPr="00A81308">
        <w:rPr>
          <w:rFonts w:ascii="Arial" w:hAnsi="Arial" w:cs="Arial"/>
        </w:rPr>
        <w:t>"We want to make sure you understand how to operate</w:t>
      </w:r>
    </w:p>
    <w:p w14:paraId="31EF73C8" w14:textId="77777777" w:rsidR="00B34D6A" w:rsidRDefault="00B34D6A" w:rsidP="00B34D6A">
      <w:pPr>
        <w:spacing w:after="0" w:line="240" w:lineRule="auto"/>
        <w:contextualSpacing/>
        <w:jc w:val="center"/>
        <w:rPr>
          <w:rFonts w:ascii="Arial" w:hAnsi="Arial" w:cs="Arial"/>
        </w:rPr>
      </w:pPr>
      <w:r w:rsidRPr="00A81308">
        <w:rPr>
          <w:rFonts w:ascii="Arial" w:hAnsi="Arial" w:cs="Arial"/>
        </w:rPr>
        <w:t>these tools, and if you don't, we have templates and</w:t>
      </w:r>
    </w:p>
    <w:p w14:paraId="1CE39BA8" w14:textId="77777777" w:rsidR="00B34D6A" w:rsidRDefault="00B34D6A" w:rsidP="00B34D6A">
      <w:pPr>
        <w:spacing w:after="0" w:line="240" w:lineRule="auto"/>
        <w:contextualSpacing/>
        <w:jc w:val="center"/>
        <w:rPr>
          <w:rFonts w:ascii="Arial" w:hAnsi="Arial" w:cs="Arial"/>
        </w:rPr>
      </w:pPr>
      <w:r w:rsidRPr="00A81308">
        <w:rPr>
          <w:rFonts w:ascii="Arial" w:hAnsi="Arial" w:cs="Arial"/>
        </w:rPr>
        <w:t>additional coaching so you're getting the education while</w:t>
      </w:r>
    </w:p>
    <w:p w14:paraId="059E77CB" w14:textId="62D73E57" w:rsidR="00B34D6A" w:rsidRPr="00A81308" w:rsidRDefault="00B34D6A" w:rsidP="00B34D6A">
      <w:pPr>
        <w:spacing w:after="0" w:line="240" w:lineRule="auto"/>
        <w:contextualSpacing/>
        <w:jc w:val="center"/>
        <w:rPr>
          <w:rFonts w:ascii="Arial" w:hAnsi="Arial" w:cs="Arial"/>
        </w:rPr>
      </w:pPr>
      <w:r w:rsidRPr="00A81308">
        <w:rPr>
          <w:rFonts w:ascii="Arial" w:hAnsi="Arial" w:cs="Arial"/>
        </w:rPr>
        <w:t>you're utilizing the service."</w:t>
      </w:r>
    </w:p>
    <w:p w14:paraId="79862189" w14:textId="77777777" w:rsidR="00B34D6A" w:rsidRDefault="00B34D6A" w:rsidP="00A81308">
      <w:pPr>
        <w:spacing w:after="0" w:line="240" w:lineRule="auto"/>
        <w:contextualSpacing/>
        <w:rPr>
          <w:rFonts w:ascii="Arial" w:hAnsi="Arial" w:cs="Arial"/>
        </w:rPr>
      </w:pPr>
    </w:p>
    <w:p w14:paraId="0FAE993F" w14:textId="6368E6A0" w:rsidR="00B34D6A" w:rsidRPr="00B34D6A" w:rsidRDefault="00B34D6A" w:rsidP="00B34D6A">
      <w:pPr>
        <w:spacing w:after="0" w:line="240" w:lineRule="auto"/>
        <w:jc w:val="center"/>
        <w:rPr>
          <w:rFonts w:ascii="Arial" w:hAnsi="Arial" w:cs="Arial"/>
        </w:rPr>
      </w:pPr>
      <w:r w:rsidRPr="00B34D6A">
        <w:rPr>
          <w:rFonts w:ascii="Arial" w:hAnsi="Arial" w:cs="Arial"/>
        </w:rPr>
        <w:t>-- Robert Lowery, Field Support Project Executive, MWIS</w:t>
      </w:r>
    </w:p>
    <w:p w14:paraId="7E53CA94" w14:textId="77777777" w:rsidR="00B34D6A" w:rsidRDefault="00B34D6A" w:rsidP="00A81308">
      <w:pPr>
        <w:spacing w:after="0" w:line="240" w:lineRule="auto"/>
        <w:contextualSpacing/>
        <w:rPr>
          <w:rFonts w:ascii="Arial" w:hAnsi="Arial" w:cs="Arial"/>
        </w:rPr>
      </w:pPr>
    </w:p>
    <w:p w14:paraId="68F4B14B" w14:textId="77777777" w:rsidR="00B34D6A" w:rsidRPr="00B34D6A" w:rsidRDefault="00B34D6A" w:rsidP="00A81308">
      <w:pPr>
        <w:spacing w:after="0" w:line="240" w:lineRule="auto"/>
        <w:contextualSpacing/>
        <w:rPr>
          <w:rFonts w:ascii="Arial" w:hAnsi="Arial" w:cs="Arial"/>
        </w:rPr>
      </w:pPr>
    </w:p>
    <w:p w14:paraId="772CC5E3" w14:textId="2B61F67E" w:rsidR="00533D91" w:rsidRPr="00A81308" w:rsidRDefault="007047A3" w:rsidP="00A81308">
      <w:pPr>
        <w:spacing w:after="0" w:line="240" w:lineRule="auto"/>
        <w:contextualSpacing/>
        <w:rPr>
          <w:rFonts w:ascii="Arial" w:hAnsi="Arial" w:cs="Arial"/>
        </w:rPr>
      </w:pPr>
      <w:r>
        <w:rPr>
          <w:rFonts w:ascii="Arial" w:hAnsi="Arial" w:cs="Arial"/>
        </w:rPr>
        <w:t xml:space="preserve">Mr. Lowery said, </w:t>
      </w:r>
      <w:r w:rsidR="00533D91" w:rsidRPr="00A81308">
        <w:rPr>
          <w:rFonts w:ascii="Arial" w:hAnsi="Arial" w:cs="Arial"/>
        </w:rPr>
        <w:t>"We want to make sure you understand how to operate these tools, and if you don't, we have templates and additional coaching so you're getting the education while you're utilizing the service."</w:t>
      </w:r>
    </w:p>
    <w:p w14:paraId="12CC0BA4" w14:textId="77777777" w:rsidR="00A81308" w:rsidRDefault="00A81308" w:rsidP="00A81308">
      <w:pPr>
        <w:spacing w:after="0" w:line="240" w:lineRule="auto"/>
        <w:contextualSpacing/>
        <w:rPr>
          <w:rFonts w:ascii="Arial" w:hAnsi="Arial" w:cs="Arial"/>
        </w:rPr>
      </w:pPr>
    </w:p>
    <w:p w14:paraId="0BB0918D" w14:textId="683A042E" w:rsidR="00533D91" w:rsidRDefault="00533D91" w:rsidP="00A81308">
      <w:pPr>
        <w:spacing w:after="0" w:line="240" w:lineRule="auto"/>
        <w:contextualSpacing/>
        <w:rPr>
          <w:rFonts w:ascii="Arial" w:hAnsi="Arial" w:cs="Arial"/>
        </w:rPr>
      </w:pPr>
      <w:r w:rsidRPr="00A81308">
        <w:rPr>
          <w:rFonts w:ascii="Arial" w:hAnsi="Arial" w:cs="Arial"/>
        </w:rPr>
        <w:t xml:space="preserve">The session concluded with a reminder that successful contractors combine strong financial planning with proactive project management. </w:t>
      </w:r>
      <w:r w:rsidR="007047A3">
        <w:rPr>
          <w:rFonts w:ascii="Arial" w:hAnsi="Arial" w:cs="Arial"/>
        </w:rPr>
        <w:t xml:space="preserve"> </w:t>
      </w:r>
      <w:r w:rsidRPr="00A81308">
        <w:rPr>
          <w:rFonts w:ascii="Arial" w:hAnsi="Arial" w:cs="Arial"/>
        </w:rPr>
        <w:t>By leveraging CFAP’s financing resources and technical assistance, small businesses can improve cash flow, strengthen operations, and confidently pursue larger contracting opportunities while building long-term capacity for growth.</w:t>
      </w:r>
    </w:p>
    <w:p w14:paraId="0AD4456B" w14:textId="77777777" w:rsidR="007047A3" w:rsidRDefault="007047A3" w:rsidP="00A81308">
      <w:pPr>
        <w:spacing w:after="0" w:line="240" w:lineRule="auto"/>
        <w:contextualSpacing/>
        <w:rPr>
          <w:rFonts w:ascii="Arial" w:hAnsi="Arial" w:cs="Arial"/>
        </w:rPr>
      </w:pPr>
    </w:p>
    <w:p w14:paraId="6A80C757" w14:textId="5ECC2C43" w:rsidR="007047A3" w:rsidRDefault="007047A3" w:rsidP="00A81308">
      <w:pPr>
        <w:spacing w:after="0" w:line="240" w:lineRule="auto"/>
        <w:contextualSpacing/>
        <w:rPr>
          <w:rFonts w:ascii="Arial" w:hAnsi="Arial" w:cs="Arial"/>
        </w:rPr>
      </w:pPr>
      <w:r>
        <w:rPr>
          <w:rFonts w:ascii="Arial" w:hAnsi="Arial" w:cs="Arial"/>
        </w:rPr>
        <w:t xml:space="preserve">For more information on the CFAP, go online to </w:t>
      </w:r>
      <w:hyperlink r:id="rId9" w:history="1">
        <w:r w:rsidRPr="00C4581E">
          <w:rPr>
            <w:rStyle w:val="Hyperlink"/>
            <w:rFonts w:ascii="Arial" w:hAnsi="Arial" w:cs="Arial"/>
          </w:rPr>
          <w:t>www.LAConDev.com</w:t>
        </w:r>
      </w:hyperlink>
      <w:r>
        <w:rPr>
          <w:rFonts w:ascii="Arial" w:hAnsi="Arial" w:cs="Arial"/>
        </w:rPr>
        <w:t>.</w:t>
      </w:r>
    </w:p>
    <w:p w14:paraId="6759880C" w14:textId="77777777" w:rsidR="007047A3" w:rsidRDefault="007047A3" w:rsidP="00A81308">
      <w:pPr>
        <w:spacing w:after="0" w:line="240" w:lineRule="auto"/>
        <w:contextualSpacing/>
        <w:rPr>
          <w:rFonts w:ascii="Arial" w:hAnsi="Arial" w:cs="Arial"/>
        </w:rPr>
      </w:pPr>
    </w:p>
    <w:p w14:paraId="22383DCF" w14:textId="77777777" w:rsidR="007047A3" w:rsidRPr="00A81308" w:rsidRDefault="007047A3" w:rsidP="00A81308">
      <w:pPr>
        <w:spacing w:after="0" w:line="240" w:lineRule="auto"/>
        <w:contextualSpacing/>
        <w:rPr>
          <w:rFonts w:ascii="Arial" w:hAnsi="Arial" w:cs="Arial"/>
        </w:rPr>
      </w:pPr>
    </w:p>
    <w:p w14:paraId="2BC4923F" w14:textId="77777777" w:rsidR="00533D91" w:rsidRPr="00A81308" w:rsidRDefault="00533D91" w:rsidP="00A81308">
      <w:pPr>
        <w:spacing w:after="0" w:line="240" w:lineRule="auto"/>
        <w:contextualSpacing/>
        <w:rPr>
          <w:rFonts w:ascii="Arial" w:hAnsi="Arial" w:cs="Arial"/>
        </w:rPr>
      </w:pPr>
    </w:p>
    <w:sectPr w:rsidR="00533D91" w:rsidRPr="00A8130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7A797" w14:textId="77777777" w:rsidR="00CF25BF" w:rsidRDefault="00CF25BF" w:rsidP="00A81308">
      <w:pPr>
        <w:spacing w:after="0" w:line="240" w:lineRule="auto"/>
      </w:pPr>
      <w:r>
        <w:separator/>
      </w:r>
    </w:p>
  </w:endnote>
  <w:endnote w:type="continuationSeparator" w:id="0">
    <w:p w14:paraId="7B102742" w14:textId="77777777" w:rsidR="00CF25BF" w:rsidRDefault="00CF25BF" w:rsidP="00A81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678312"/>
      <w:docPartObj>
        <w:docPartGallery w:val="Page Numbers (Bottom of Page)"/>
        <w:docPartUnique/>
      </w:docPartObj>
    </w:sdtPr>
    <w:sdtEndPr>
      <w:rPr>
        <w:noProof/>
      </w:rPr>
    </w:sdtEndPr>
    <w:sdtContent>
      <w:p w14:paraId="459FF8C0" w14:textId="75A77557" w:rsidR="00A81308" w:rsidRDefault="00A81308">
        <w:pPr>
          <w:pStyle w:val="Footer"/>
        </w:pPr>
        <w:r>
          <w:fldChar w:fldCharType="begin"/>
        </w:r>
        <w:r>
          <w:instrText xml:space="preserve"> PAGE   \* MERGEFORMAT </w:instrText>
        </w:r>
        <w:r>
          <w:fldChar w:fldCharType="separate"/>
        </w:r>
        <w:r>
          <w:rPr>
            <w:noProof/>
          </w:rPr>
          <w:t>2</w:t>
        </w:r>
        <w:r>
          <w:rPr>
            <w:noProof/>
          </w:rPr>
          <w:fldChar w:fldCharType="end"/>
        </w:r>
      </w:p>
    </w:sdtContent>
  </w:sdt>
  <w:p w14:paraId="01AD9845" w14:textId="77777777" w:rsidR="00A81308" w:rsidRDefault="00A813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3E5DF" w14:textId="77777777" w:rsidR="00CF25BF" w:rsidRDefault="00CF25BF" w:rsidP="00A81308">
      <w:pPr>
        <w:spacing w:after="0" w:line="240" w:lineRule="auto"/>
      </w:pPr>
      <w:r>
        <w:separator/>
      </w:r>
    </w:p>
  </w:footnote>
  <w:footnote w:type="continuationSeparator" w:id="0">
    <w:p w14:paraId="720FDEC5" w14:textId="77777777" w:rsidR="00CF25BF" w:rsidRDefault="00CF25BF" w:rsidP="00A813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07273"/>
    <w:multiLevelType w:val="hybridMultilevel"/>
    <w:tmpl w:val="B1FCAD6E"/>
    <w:lvl w:ilvl="0" w:tplc="011E54B8">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DE1CBD"/>
    <w:multiLevelType w:val="hybridMultilevel"/>
    <w:tmpl w:val="A53C5988"/>
    <w:lvl w:ilvl="0" w:tplc="991A2A4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1913445">
    <w:abstractNumId w:val="0"/>
  </w:num>
  <w:num w:numId="2" w16cid:durableId="749693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D91"/>
    <w:rsid w:val="003C64FA"/>
    <w:rsid w:val="00533D91"/>
    <w:rsid w:val="005B3D28"/>
    <w:rsid w:val="006C07CE"/>
    <w:rsid w:val="007047A3"/>
    <w:rsid w:val="0076097F"/>
    <w:rsid w:val="00961706"/>
    <w:rsid w:val="00A81308"/>
    <w:rsid w:val="00AB66AB"/>
    <w:rsid w:val="00B102C3"/>
    <w:rsid w:val="00B34D6A"/>
    <w:rsid w:val="00CF25BF"/>
    <w:rsid w:val="00DC2638"/>
    <w:rsid w:val="00F50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0C915"/>
  <w15:chartTrackingRefBased/>
  <w15:docId w15:val="{0037DA57-FA28-4BF5-B0EF-0EF205C73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D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3D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D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D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D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D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D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D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D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D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D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D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D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D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D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D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D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D91"/>
    <w:rPr>
      <w:rFonts w:eastAsiaTheme="majorEastAsia" w:cstheme="majorBidi"/>
      <w:color w:val="272727" w:themeColor="text1" w:themeTint="D8"/>
    </w:rPr>
  </w:style>
  <w:style w:type="paragraph" w:styleId="Title">
    <w:name w:val="Title"/>
    <w:basedOn w:val="Normal"/>
    <w:next w:val="Normal"/>
    <w:link w:val="TitleChar"/>
    <w:uiPriority w:val="10"/>
    <w:qFormat/>
    <w:rsid w:val="00533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D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D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D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D91"/>
    <w:pPr>
      <w:spacing w:before="160"/>
      <w:jc w:val="center"/>
    </w:pPr>
    <w:rPr>
      <w:i/>
      <w:iCs/>
      <w:color w:val="404040" w:themeColor="text1" w:themeTint="BF"/>
    </w:rPr>
  </w:style>
  <w:style w:type="character" w:customStyle="1" w:styleId="QuoteChar">
    <w:name w:val="Quote Char"/>
    <w:basedOn w:val="DefaultParagraphFont"/>
    <w:link w:val="Quote"/>
    <w:uiPriority w:val="29"/>
    <w:rsid w:val="00533D91"/>
    <w:rPr>
      <w:i/>
      <w:iCs/>
      <w:color w:val="404040" w:themeColor="text1" w:themeTint="BF"/>
    </w:rPr>
  </w:style>
  <w:style w:type="paragraph" w:styleId="ListParagraph">
    <w:name w:val="List Paragraph"/>
    <w:basedOn w:val="Normal"/>
    <w:uiPriority w:val="34"/>
    <w:qFormat/>
    <w:rsid w:val="00533D91"/>
    <w:pPr>
      <w:ind w:left="720"/>
      <w:contextualSpacing/>
    </w:pPr>
  </w:style>
  <w:style w:type="character" w:styleId="IntenseEmphasis">
    <w:name w:val="Intense Emphasis"/>
    <w:basedOn w:val="DefaultParagraphFont"/>
    <w:uiPriority w:val="21"/>
    <w:qFormat/>
    <w:rsid w:val="00533D91"/>
    <w:rPr>
      <w:i/>
      <w:iCs/>
      <w:color w:val="0F4761" w:themeColor="accent1" w:themeShade="BF"/>
    </w:rPr>
  </w:style>
  <w:style w:type="paragraph" w:styleId="IntenseQuote">
    <w:name w:val="Intense Quote"/>
    <w:basedOn w:val="Normal"/>
    <w:next w:val="Normal"/>
    <w:link w:val="IntenseQuoteChar"/>
    <w:uiPriority w:val="30"/>
    <w:qFormat/>
    <w:rsid w:val="00533D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D91"/>
    <w:rPr>
      <w:i/>
      <w:iCs/>
      <w:color w:val="0F4761" w:themeColor="accent1" w:themeShade="BF"/>
    </w:rPr>
  </w:style>
  <w:style w:type="character" w:styleId="IntenseReference">
    <w:name w:val="Intense Reference"/>
    <w:basedOn w:val="DefaultParagraphFont"/>
    <w:uiPriority w:val="32"/>
    <w:qFormat/>
    <w:rsid w:val="00533D91"/>
    <w:rPr>
      <w:b/>
      <w:bCs/>
      <w:smallCaps/>
      <w:color w:val="0F4761" w:themeColor="accent1" w:themeShade="BF"/>
      <w:spacing w:val="5"/>
    </w:rPr>
  </w:style>
  <w:style w:type="paragraph" w:styleId="Header">
    <w:name w:val="header"/>
    <w:basedOn w:val="Normal"/>
    <w:link w:val="HeaderChar"/>
    <w:uiPriority w:val="99"/>
    <w:unhideWhenUsed/>
    <w:rsid w:val="00A81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308"/>
  </w:style>
  <w:style w:type="paragraph" w:styleId="Footer">
    <w:name w:val="footer"/>
    <w:basedOn w:val="Normal"/>
    <w:link w:val="FooterChar"/>
    <w:uiPriority w:val="99"/>
    <w:unhideWhenUsed/>
    <w:rsid w:val="00A81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308"/>
  </w:style>
  <w:style w:type="character" w:styleId="Hyperlink">
    <w:name w:val="Hyperlink"/>
    <w:basedOn w:val="DefaultParagraphFont"/>
    <w:uiPriority w:val="99"/>
    <w:unhideWhenUsed/>
    <w:rsid w:val="007047A3"/>
    <w:rPr>
      <w:color w:val="467886" w:themeColor="hyperlink"/>
      <w:u w:val="single"/>
    </w:rPr>
  </w:style>
  <w:style w:type="character" w:styleId="UnresolvedMention">
    <w:name w:val="Unresolved Mention"/>
    <w:basedOn w:val="DefaultParagraphFont"/>
    <w:uiPriority w:val="99"/>
    <w:semiHidden/>
    <w:unhideWhenUsed/>
    <w:rsid w:val="007047A3"/>
    <w:rPr>
      <w:color w:val="605E5C"/>
      <w:shd w:val="clear" w:color="auto" w:fill="E1DFDD"/>
    </w:rPr>
  </w:style>
  <w:style w:type="paragraph" w:styleId="NormalWeb">
    <w:name w:val="Normal (Web)"/>
    <w:basedOn w:val="Normal"/>
    <w:uiPriority w:val="99"/>
    <w:semiHidden/>
    <w:unhideWhenUsed/>
    <w:rsid w:val="00B34D6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LAConD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533</Words>
  <Characters>3338</Characters>
  <Application>Microsoft Office Word</Application>
  <DocSecurity>0</DocSecurity>
  <Lines>75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Hanna</dc:creator>
  <cp:keywords/>
  <dc:description/>
  <cp:lastModifiedBy>Calvin Naito</cp:lastModifiedBy>
  <cp:revision>7</cp:revision>
  <cp:lastPrinted>2026-07-01T17:24:00Z</cp:lastPrinted>
  <dcterms:created xsi:type="dcterms:W3CDTF">2026-06-29T21:08:00Z</dcterms:created>
  <dcterms:modified xsi:type="dcterms:W3CDTF">2026-07-01T17:25:00Z</dcterms:modified>
</cp:coreProperties>
</file>